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32" w:rsidRDefault="00795A32" w:rsidP="00E87798">
      <w:pPr>
        <w:tabs>
          <w:tab w:val="left" w:pos="2070"/>
        </w:tabs>
        <w:rPr>
          <w:rFonts w:ascii="TimesRomanR" w:eastAsia="Times New Roman" w:hAnsi="TimesRomanR"/>
          <w:b/>
          <w:sz w:val="28"/>
          <w:szCs w:val="28"/>
        </w:rPr>
      </w:pPr>
    </w:p>
    <w:p w:rsidR="00795A32" w:rsidRPr="001056D7" w:rsidRDefault="00795A32" w:rsidP="00795A32">
      <w:pPr>
        <w:tabs>
          <w:tab w:val="left" w:pos="2070"/>
        </w:tabs>
        <w:jc w:val="center"/>
        <w:rPr>
          <w:rFonts w:ascii="Times New Roman" w:hAnsi="Times New Roman"/>
          <w:b/>
          <w:sz w:val="24"/>
          <w:szCs w:val="24"/>
        </w:rPr>
      </w:pPr>
      <w:r w:rsidRPr="001056D7">
        <w:rPr>
          <w:rFonts w:ascii="Times New Roman" w:hAnsi="Times New Roman"/>
          <w:b/>
          <w:sz w:val="24"/>
          <w:szCs w:val="24"/>
        </w:rPr>
        <w:t>A N U N Ţ</w:t>
      </w:r>
    </w:p>
    <w:p w:rsidR="001056D7" w:rsidRPr="00E87798" w:rsidRDefault="001056D7" w:rsidP="00E877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40BFB">
        <w:rPr>
          <w:rFonts w:ascii="Times New Roman" w:hAnsi="Times New Roman"/>
          <w:b/>
          <w:bCs/>
          <w:sz w:val="24"/>
          <w:szCs w:val="24"/>
        </w:rPr>
        <w:t>Adunarea Generală a Acționarilor a S.C. Euro Apavol S.A.</w:t>
      </w:r>
      <w:r w:rsidRPr="0097088F">
        <w:rPr>
          <w:rFonts w:ascii="Times New Roman" w:hAnsi="Times New Roman"/>
          <w:bCs/>
          <w:sz w:val="24"/>
          <w:szCs w:val="24"/>
        </w:rPr>
        <w:t xml:space="preserve">, prin </w:t>
      </w:r>
      <w:proofErr w:type="spellStart"/>
      <w:r w:rsidRPr="0097088F">
        <w:rPr>
          <w:rFonts w:ascii="Times New Roman" w:hAnsi="Times New Roman"/>
          <w:sz w:val="24"/>
          <w:szCs w:val="24"/>
          <w:lang w:val="es-ES"/>
        </w:rPr>
        <w:t>Comisia</w:t>
      </w:r>
      <w:proofErr w:type="spellEnd"/>
      <w:r w:rsidRPr="0097088F">
        <w:rPr>
          <w:rFonts w:ascii="Times New Roman" w:hAnsi="Times New Roman"/>
          <w:sz w:val="24"/>
          <w:szCs w:val="24"/>
          <w:lang w:val="es-ES"/>
        </w:rPr>
        <w:t xml:space="preserve"> de</w:t>
      </w:r>
      <w:r w:rsidRPr="0097088F">
        <w:rPr>
          <w:rFonts w:ascii="Times New Roman" w:hAnsi="Times New Roman"/>
          <w:sz w:val="24"/>
          <w:szCs w:val="24"/>
        </w:rPr>
        <w:t xml:space="preserve"> selecţie şi evaluare 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>organizează</w:t>
      </w:r>
      <w:r>
        <w:rPr>
          <w:rFonts w:ascii="Times New Roman" w:eastAsiaTheme="minorHAnsi" w:hAnsi="Times New Roman"/>
          <w:bCs/>
          <w:sz w:val="24"/>
          <w:szCs w:val="24"/>
        </w:rPr>
        <w:t>,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CE016C">
        <w:rPr>
          <w:rFonts w:ascii="Times New Roman" w:hAnsi="Times New Roman"/>
          <w:sz w:val="24"/>
          <w:szCs w:val="24"/>
        </w:rPr>
        <w:t>n conformitate cu prevederile O.U.G. nr.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016C">
        <w:rPr>
          <w:rFonts w:ascii="Times New Roman" w:hAnsi="Times New Roman"/>
          <w:sz w:val="24"/>
          <w:szCs w:val="24"/>
        </w:rPr>
        <w:t>109/2011</w:t>
      </w:r>
      <w:r w:rsidRPr="00CE01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privind guvernanța corporativă a întreprinderilor publice, aprobată cu modificări și completări prin Legea nr. 111/2016 și H.G. nr. 722/2016,  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>proce</w:t>
      </w:r>
      <w:r>
        <w:rPr>
          <w:rFonts w:ascii="Times New Roman" w:eastAsiaTheme="minorHAnsi" w:hAnsi="Times New Roman"/>
          <w:bCs/>
          <w:sz w:val="24"/>
          <w:szCs w:val="24"/>
        </w:rPr>
        <w:t>dura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 xml:space="preserve"> de recrutare </w:t>
      </w:r>
      <w:r>
        <w:rPr>
          <w:rFonts w:ascii="Times New Roman" w:hAnsi="Times New Roman"/>
          <w:sz w:val="24"/>
          <w:szCs w:val="24"/>
        </w:rPr>
        <w:t>și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selecţie a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 xml:space="preserve"> candidaţilor pentru </w:t>
      </w:r>
      <w:r>
        <w:rPr>
          <w:rFonts w:ascii="Times New Roman" w:eastAsiaTheme="minorHAnsi" w:hAnsi="Times New Roman"/>
          <w:bCs/>
          <w:sz w:val="24"/>
          <w:szCs w:val="24"/>
        </w:rPr>
        <w:t>ocuparea postului</w:t>
      </w:r>
      <w:r w:rsidRPr="0097088F">
        <w:rPr>
          <w:rFonts w:ascii="Times New Roman" w:eastAsiaTheme="minorHAnsi" w:hAnsi="Times New Roman"/>
          <w:bCs/>
          <w:sz w:val="24"/>
          <w:szCs w:val="24"/>
        </w:rPr>
        <w:t xml:space="preserve"> de </w:t>
      </w:r>
      <w:r>
        <w:rPr>
          <w:rFonts w:ascii="Times New Roman" w:eastAsiaTheme="minorHAnsi" w:hAnsi="Times New Roman"/>
          <w:bCs/>
          <w:sz w:val="24"/>
          <w:szCs w:val="24"/>
        </w:rPr>
        <w:t>membru în Consiliul de Administrație al Societății.</w:t>
      </w:r>
    </w:p>
    <w:p w:rsidR="00795A32" w:rsidRPr="001056D7" w:rsidRDefault="00795A32" w:rsidP="001056D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56D7">
        <w:rPr>
          <w:rFonts w:ascii="Times New Roman" w:hAnsi="Times New Roman"/>
          <w:b/>
          <w:sz w:val="24"/>
          <w:szCs w:val="24"/>
        </w:rPr>
        <w:t>Etapele de desfăşurare a procesului de recrutare şi selecţie sunt:</w:t>
      </w:r>
    </w:p>
    <w:p w:rsidR="00795A32" w:rsidRPr="001056D7" w:rsidRDefault="00795A32" w:rsidP="001056D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>Evaluarea prealabilă dosarelor de candidatură care alcătuiesc lista lungă.</w:t>
      </w:r>
    </w:p>
    <w:p w:rsidR="00440BFB" w:rsidRPr="00E87798" w:rsidRDefault="00795A32" w:rsidP="001056D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>Evaluarea finală a candidaţilor selectaţi în lista scurtă. Interviul.</w:t>
      </w:r>
    </w:p>
    <w:p w:rsidR="00795A32" w:rsidRPr="001056D7" w:rsidRDefault="00795A32" w:rsidP="00440BF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56D7">
        <w:rPr>
          <w:rFonts w:ascii="Times New Roman" w:hAnsi="Times New Roman"/>
          <w:b/>
          <w:sz w:val="24"/>
          <w:szCs w:val="24"/>
        </w:rPr>
        <w:t>Condiţiile generale ale procesului de selecţie prealabilă</w:t>
      </w:r>
      <w:r w:rsidRPr="001056D7">
        <w:rPr>
          <w:rFonts w:ascii="Times New Roman" w:hAnsi="Times New Roman"/>
          <w:sz w:val="24"/>
          <w:szCs w:val="24"/>
        </w:rPr>
        <w:t xml:space="preserve"> </w:t>
      </w:r>
      <w:r w:rsidRPr="001056D7">
        <w:rPr>
          <w:rFonts w:ascii="Times New Roman" w:hAnsi="Times New Roman"/>
          <w:b/>
          <w:sz w:val="24"/>
          <w:szCs w:val="24"/>
        </w:rPr>
        <w:t>sunt:</w:t>
      </w:r>
    </w:p>
    <w:p w:rsidR="00440BFB" w:rsidRP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 xml:space="preserve">cel puţin un membru trebuie să aibă studii economice cu experienţă de cel puţin </w:t>
      </w:r>
      <w:r w:rsidR="0032787E">
        <w:rPr>
          <w:rFonts w:ascii="Times New Roman" w:hAnsi="Times New Roman"/>
          <w:sz w:val="24"/>
          <w:szCs w:val="24"/>
        </w:rPr>
        <w:t>5</w:t>
      </w:r>
      <w:r w:rsidRPr="00440BFB">
        <w:rPr>
          <w:rFonts w:ascii="Times New Roman" w:hAnsi="Times New Roman"/>
          <w:sz w:val="24"/>
          <w:szCs w:val="24"/>
        </w:rPr>
        <w:t xml:space="preserve"> ani în domeniul economic, contabil, de audit sau financiar;</w:t>
      </w:r>
    </w:p>
    <w:p w:rsid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>cel puţin unul dintre membrii consiliului de administraţie trebuie să aibă studii juridice cu experienţă de cel puţin 5 ani in domeniul juridic;</w:t>
      </w:r>
    </w:p>
    <w:p w:rsid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>în mod obligatoriu, în selecţia candidaţilor se va avea în vedere evitarea situaţiilor de conflict de interese sau incompatibilităţi;</w:t>
      </w:r>
    </w:p>
    <w:p w:rsid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>majoritatea membrilor consiliului de administraţie este formată din administratori neexecutivi şi independenţi, în sensul art. 138 alin. 2 din Legea nr. 31/1990, republicată, cu modificările şi completările ulterioare;</w:t>
      </w:r>
    </w:p>
    <w:p w:rsid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>mandatul administratorilor este stabilit prin actul constitutiv, neputând depăşi 4 ani;</w:t>
      </w:r>
    </w:p>
    <w:p w:rsid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 xml:space="preserve">membrii consiliului de administraţie sunt persoane fizice cu experienţă în activitatea de administrare/management a unor întreprinderi publice sau a unor societăţi comerciale, </w:t>
      </w:r>
      <w:r w:rsidRPr="00440BFB">
        <w:rPr>
          <w:rFonts w:ascii="Times New Roman" w:hAnsi="Times New Roman"/>
          <w:iCs/>
          <w:sz w:val="24"/>
          <w:szCs w:val="24"/>
          <w:shd w:val="clear" w:color="auto" w:fill="FFFFFF"/>
        </w:rPr>
        <w:t>cu experiență în îmbunătățirea performanței societăților sau regiilor autonome pe care le-au administrat sau condus.</w:t>
      </w:r>
      <w:r w:rsidRPr="00440BFB">
        <w:rPr>
          <w:rFonts w:ascii="Times New Roman" w:hAnsi="Times New Roman"/>
          <w:sz w:val="24"/>
          <w:szCs w:val="24"/>
        </w:rPr>
        <w:t>;</w:t>
      </w:r>
    </w:p>
    <w:p w:rsidR="00440BFB" w:rsidRDefault="00795A32" w:rsidP="00440B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>selecţia se realizează cu respectarea principiilor nediscriminării, tratamentului egal şi transparenţei;</w:t>
      </w:r>
    </w:p>
    <w:p w:rsidR="00795A32" w:rsidRPr="00E87798" w:rsidRDefault="00795A32" w:rsidP="001056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0BFB">
        <w:rPr>
          <w:rFonts w:ascii="Times New Roman" w:hAnsi="Times New Roman"/>
          <w:sz w:val="24"/>
          <w:szCs w:val="24"/>
        </w:rPr>
        <w:t>candidaţii care vor fi selectaţi pentru a fi înscrişi pe lista scurtă vor fi ulterior înştiinţaţi să depună o declaraţie de intenţie realizată conform scrisorii de aşteptări.</w:t>
      </w:r>
    </w:p>
    <w:p w:rsidR="00795A32" w:rsidRPr="001056D7" w:rsidRDefault="00795A32" w:rsidP="001056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6D7">
        <w:rPr>
          <w:rFonts w:ascii="Times New Roman" w:hAnsi="Times New Roman"/>
          <w:b/>
          <w:color w:val="548DD4"/>
          <w:sz w:val="24"/>
          <w:szCs w:val="24"/>
        </w:rPr>
        <w:tab/>
      </w:r>
      <w:r w:rsidRPr="001056D7">
        <w:rPr>
          <w:rFonts w:ascii="Times New Roman" w:hAnsi="Times New Roman"/>
          <w:b/>
          <w:sz w:val="24"/>
          <w:szCs w:val="24"/>
        </w:rPr>
        <w:t>Condiţiile generale de participare sunt:</w:t>
      </w:r>
    </w:p>
    <w:p w:rsidR="0032787E" w:rsidRDefault="00795A32" w:rsidP="003278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studii superioare de lunga durata absolvite cu diplomă de licenţă sau echivalentă;</w:t>
      </w:r>
    </w:p>
    <w:p w:rsidR="0032787E" w:rsidRDefault="00795A32" w:rsidP="003278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cunoaşterea limbii române (scris şi vorbit) şi cetăţenia română sau cetăţenia altor state membre ale Uniunii Europene cu condiţia să aibă domiciliul în România;</w:t>
      </w:r>
    </w:p>
    <w:p w:rsidR="0032787E" w:rsidRDefault="00795A32" w:rsidP="003278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capacitate deplină de exerciţiu;</w:t>
      </w:r>
    </w:p>
    <w:p w:rsidR="0032787E" w:rsidRDefault="00795A32" w:rsidP="003278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stare de sănătate corespunzătoare funcţiei pentru care candidează, atestată pe bază de documente medicale;</w:t>
      </w:r>
    </w:p>
    <w:p w:rsidR="0032787E" w:rsidRDefault="00795A32" w:rsidP="003278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să nu fie destituit/ă dintr-o funcţie publică sau să nu-i fi încetat contractul individual de muncă pentru motive disciplinare în ultimii 5 ani;</w:t>
      </w:r>
    </w:p>
    <w:p w:rsidR="0032787E" w:rsidRDefault="00795A32" w:rsidP="003278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lastRenderedPageBreak/>
        <w:t>nu a fost iniţiată şi nu se află în desfăşurare nici o procedură de natură penală împotriva lor şi nu au înscrieri în cazierul judiciar;</w:t>
      </w:r>
    </w:p>
    <w:p w:rsidR="00795A32" w:rsidRPr="00E87798" w:rsidRDefault="00795A32" w:rsidP="001056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 xml:space="preserve">nu </w:t>
      </w:r>
      <w:r w:rsidR="0032787E">
        <w:rPr>
          <w:rFonts w:ascii="Times New Roman" w:hAnsi="Times New Roman"/>
          <w:sz w:val="24"/>
          <w:szCs w:val="24"/>
        </w:rPr>
        <w:t>au înscrieri în cazierul fiscal.</w:t>
      </w:r>
    </w:p>
    <w:p w:rsidR="00795A32" w:rsidRPr="0032787E" w:rsidRDefault="00795A32" w:rsidP="001056D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56D7">
        <w:rPr>
          <w:rFonts w:ascii="Times New Roman" w:hAnsi="Times New Roman"/>
          <w:sz w:val="24"/>
          <w:szCs w:val="24"/>
        </w:rPr>
        <w:tab/>
      </w:r>
      <w:r w:rsidRPr="001056D7">
        <w:rPr>
          <w:rFonts w:ascii="Times New Roman" w:hAnsi="Times New Roman"/>
          <w:b/>
          <w:sz w:val="24"/>
          <w:szCs w:val="24"/>
        </w:rPr>
        <w:t xml:space="preserve">Criteriile de evaluare </w:t>
      </w:r>
      <w:r w:rsidR="0032787E">
        <w:rPr>
          <w:rFonts w:ascii="Times New Roman" w:hAnsi="Times New Roman"/>
          <w:b/>
          <w:sz w:val="24"/>
          <w:szCs w:val="24"/>
        </w:rPr>
        <w:t>si</w:t>
      </w:r>
      <w:r w:rsidRPr="001056D7">
        <w:rPr>
          <w:rFonts w:ascii="Times New Roman" w:hAnsi="Times New Roman"/>
          <w:b/>
          <w:sz w:val="24"/>
          <w:szCs w:val="24"/>
        </w:rPr>
        <w:t xml:space="preserve"> selecţie finală a candidaţilor – INTERVIU:</w:t>
      </w:r>
    </w:p>
    <w:p w:rsidR="00795A32" w:rsidRPr="001056D7" w:rsidRDefault="00795A32" w:rsidP="001056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  <w:t>1. Dosarul de candidatură.</w:t>
      </w:r>
    </w:p>
    <w:p w:rsidR="00795A32" w:rsidRPr="001056D7" w:rsidRDefault="00795A32" w:rsidP="001056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  <w:t>2. Matricea profilului de candidat.</w:t>
      </w:r>
    </w:p>
    <w:p w:rsidR="00795A32" w:rsidRPr="001056D7" w:rsidRDefault="00795A32" w:rsidP="00E877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  <w:t>3. Declaraţia de intenţie a candidatului.</w:t>
      </w:r>
    </w:p>
    <w:p w:rsidR="00795A32" w:rsidRPr="001056D7" w:rsidRDefault="00795A32" w:rsidP="001056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</w:r>
      <w:r w:rsidRPr="001056D7">
        <w:rPr>
          <w:rFonts w:ascii="Times New Roman" w:hAnsi="Times New Roman"/>
          <w:b/>
          <w:sz w:val="24"/>
          <w:szCs w:val="24"/>
        </w:rPr>
        <w:t>Dosarul de înscriere trebuie să cuprindă în mod obligatoriu următoarele documente:</w:t>
      </w:r>
    </w:p>
    <w:p w:rsidR="0032787E" w:rsidRDefault="00795A32" w:rsidP="0032787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copia actului de identitate;</w:t>
      </w:r>
    </w:p>
    <w:p w:rsidR="0032787E" w:rsidRDefault="00795A32" w:rsidP="0032787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 xml:space="preserve">copia diplomelor de studii; </w:t>
      </w:r>
    </w:p>
    <w:p w:rsidR="0032787E" w:rsidRDefault="0032787E" w:rsidP="0032787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vitae;</w:t>
      </w:r>
    </w:p>
    <w:p w:rsidR="0032787E" w:rsidRDefault="00795A32" w:rsidP="0032787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cazierul judiciar / declaraţie pe proprie răspundere conform formular nr. 1;</w:t>
      </w:r>
    </w:p>
    <w:p w:rsidR="0032787E" w:rsidRDefault="00795A32" w:rsidP="0032787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cazier fiscal / declaraţie pe proprie răspundere conform formular nr. 2;</w:t>
      </w:r>
    </w:p>
    <w:p w:rsid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787E">
        <w:rPr>
          <w:rFonts w:ascii="Times New Roman" w:hAnsi="Times New Roman"/>
          <w:sz w:val="24"/>
          <w:szCs w:val="24"/>
        </w:rPr>
        <w:t>adeverinţa medicală care atestă sta</w:t>
      </w:r>
      <w:r w:rsidR="00740FB1">
        <w:rPr>
          <w:rFonts w:ascii="Times New Roman" w:hAnsi="Times New Roman"/>
          <w:sz w:val="24"/>
          <w:szCs w:val="24"/>
        </w:rPr>
        <w:t>rea de sănătate corespunzătoare/</w:t>
      </w:r>
      <w:r w:rsidRPr="0032787E">
        <w:rPr>
          <w:rFonts w:ascii="Times New Roman" w:hAnsi="Times New Roman"/>
          <w:sz w:val="24"/>
          <w:szCs w:val="24"/>
        </w:rPr>
        <w:t>declaraţie pe proprie răspundere conform formular nr. 3;</w:t>
      </w:r>
    </w:p>
    <w:p w:rsid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433D">
        <w:rPr>
          <w:rFonts w:ascii="Times New Roman" w:hAnsi="Times New Roman"/>
          <w:sz w:val="24"/>
          <w:szCs w:val="24"/>
        </w:rPr>
        <w:t>declaraţie pe proprie răspundere privind statutul de “independent” conform formular nr. 4;</w:t>
      </w:r>
    </w:p>
    <w:p w:rsid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433D">
        <w:rPr>
          <w:rFonts w:ascii="Times New Roman" w:hAnsi="Times New Roman"/>
          <w:sz w:val="24"/>
          <w:szCs w:val="24"/>
        </w:rPr>
        <w:t>declaraţie pe proprie răspundere că nu a fost şi nici nu se află în situaţia desfăşurării unei proceduri de natură penală împ</w:t>
      </w:r>
      <w:r w:rsidR="009C433D">
        <w:rPr>
          <w:rFonts w:ascii="Times New Roman" w:hAnsi="Times New Roman"/>
          <w:sz w:val="24"/>
          <w:szCs w:val="24"/>
        </w:rPr>
        <w:t>otriva sa conform formular nr.5;</w:t>
      </w:r>
    </w:p>
    <w:p w:rsid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433D">
        <w:rPr>
          <w:rFonts w:ascii="Times New Roman" w:hAnsi="Times New Roman"/>
          <w:sz w:val="24"/>
          <w:szCs w:val="24"/>
        </w:rPr>
        <w:t>declaraţie pe proprie răspundere privind calitatea de membru în consilii de administraţie ale întreprinderilor publice, altele decât cel în care urmează a fi numit conform formular nr. 6;</w:t>
      </w:r>
    </w:p>
    <w:p w:rsid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433D">
        <w:rPr>
          <w:rFonts w:ascii="Times New Roman" w:hAnsi="Times New Roman"/>
          <w:sz w:val="24"/>
          <w:szCs w:val="24"/>
        </w:rPr>
        <w:t>declaraţie de consimţământ prin care candidatul îşi exprimă acordul de a se procesa datele sale personale în scopul procedurii de recrutare şi selecţie conform formular nr. 7;</w:t>
      </w:r>
    </w:p>
    <w:p w:rsid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433D">
        <w:rPr>
          <w:rFonts w:ascii="Times New Roman" w:hAnsi="Times New Roman"/>
          <w:sz w:val="24"/>
          <w:szCs w:val="24"/>
        </w:rPr>
        <w:t>declaraţie pe proprie răspundere privind neîncadrarea în situaţia unui conflict de interese conform formular nr. 8;</w:t>
      </w:r>
    </w:p>
    <w:p w:rsidR="00795A32" w:rsidRPr="009C433D" w:rsidRDefault="00795A32" w:rsidP="009C433D">
      <w:pPr>
        <w:pStyle w:val="ListParagraph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433D">
        <w:rPr>
          <w:rFonts w:ascii="Times New Roman" w:hAnsi="Times New Roman"/>
          <w:sz w:val="24"/>
          <w:szCs w:val="24"/>
        </w:rPr>
        <w:t>declaraţie pe proprie răspundere prin care candidatul va confirma că nu se află într-una din situaţiile prevăzute la art. 6 din O.U.G. nr. 109/2011 privind guvernanţa corporativă a întreprinderilor publice sau că nu a suferit o condamnare pentru o infracţiune legată de conduita profesională conform formular nr. 9.</w:t>
      </w:r>
    </w:p>
    <w:p w:rsidR="00740FB1" w:rsidRPr="00E87798" w:rsidRDefault="00795A32" w:rsidP="009C433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056D7">
        <w:rPr>
          <w:rFonts w:ascii="Times New Roman" w:hAnsi="Times New Roman"/>
          <w:b/>
          <w:sz w:val="24"/>
          <w:szCs w:val="24"/>
        </w:rPr>
        <w:sym w:font="Symbol" w:char="F02A"/>
      </w:r>
      <w:r w:rsidRPr="001056D7">
        <w:rPr>
          <w:rFonts w:ascii="Times New Roman" w:hAnsi="Times New Roman"/>
          <w:b/>
          <w:sz w:val="24"/>
          <w:szCs w:val="24"/>
        </w:rPr>
        <w:t xml:space="preserve"> Candidaţii incluşi pe lista scurtă urmează să-şi completeze dosarul de candidatură cu cazierul judiciar, cazierul fiscal şi adeverinţă medicală, în cazul în care acestea nu au fost dep</w:t>
      </w:r>
      <w:r w:rsidR="00E87798">
        <w:rPr>
          <w:rFonts w:ascii="Times New Roman" w:hAnsi="Times New Roman"/>
          <w:b/>
          <w:sz w:val="24"/>
          <w:szCs w:val="24"/>
        </w:rPr>
        <w:t>use la data depunerii dosarului</w:t>
      </w:r>
    </w:p>
    <w:p w:rsidR="00795A32" w:rsidRPr="001056D7" w:rsidRDefault="00740FB1" w:rsidP="001056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 xml:space="preserve">      </w:t>
      </w:r>
      <w:r w:rsidR="00795A32" w:rsidRPr="001056D7">
        <w:rPr>
          <w:rFonts w:ascii="Times New Roman" w:hAnsi="Times New Roman"/>
          <w:sz w:val="24"/>
          <w:szCs w:val="24"/>
        </w:rPr>
        <w:t>Originalele actelor depuse la dosar vor fi văzute de comisie la proba de interviu.</w:t>
      </w:r>
    </w:p>
    <w:p w:rsidR="00795A32" w:rsidRPr="001056D7" w:rsidRDefault="00795A32" w:rsidP="00740FB1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  <w:t xml:space="preserve">Documentele necesare în procesul de recrutare / selecţie şi formularele de declaraţii se regăsesc pe pagina de internet a </w:t>
      </w:r>
      <w:r w:rsidRPr="001056D7">
        <w:rPr>
          <w:rFonts w:ascii="Times New Roman" w:hAnsi="Times New Roman"/>
          <w:b/>
          <w:sz w:val="24"/>
          <w:szCs w:val="24"/>
        </w:rPr>
        <w:t>Primariei Voluntari</w:t>
      </w:r>
      <w:r w:rsidRPr="001056D7">
        <w:rPr>
          <w:rFonts w:ascii="Times New Roman" w:hAnsi="Times New Roman"/>
          <w:sz w:val="24"/>
          <w:szCs w:val="24"/>
        </w:rPr>
        <w:t xml:space="preserve"> ( </w:t>
      </w:r>
      <w:hyperlink r:id="rId8" w:history="1">
        <w:r w:rsidRPr="001056D7">
          <w:rPr>
            <w:rStyle w:val="Hyperlink"/>
            <w:rFonts w:ascii="Times New Roman" w:eastAsia="Andale Sans UI" w:hAnsi="Times New Roman"/>
            <w:sz w:val="24"/>
            <w:szCs w:val="24"/>
          </w:rPr>
          <w:t>www.primaria-voluntari.ro</w:t>
        </w:r>
      </w:hyperlink>
      <w:r w:rsidRPr="001056D7">
        <w:rPr>
          <w:rFonts w:ascii="Times New Roman" w:hAnsi="Times New Roman"/>
          <w:sz w:val="24"/>
          <w:szCs w:val="24"/>
        </w:rPr>
        <w:t xml:space="preserve"> ) şi pe pagina de internet a Societăţii </w:t>
      </w:r>
      <w:r w:rsidRPr="001056D7">
        <w:rPr>
          <w:rFonts w:ascii="Times New Roman" w:hAnsi="Times New Roman"/>
          <w:b/>
          <w:sz w:val="24"/>
          <w:szCs w:val="24"/>
        </w:rPr>
        <w:t>EURO APAVOL S.A</w:t>
      </w:r>
      <w:r w:rsidRPr="001056D7">
        <w:rPr>
          <w:rFonts w:ascii="Times New Roman" w:hAnsi="Times New Roman"/>
          <w:b/>
          <w:color w:val="548DD4"/>
          <w:sz w:val="24"/>
          <w:szCs w:val="24"/>
        </w:rPr>
        <w:t xml:space="preserve"> </w:t>
      </w:r>
      <w:r w:rsidRPr="001056D7">
        <w:rPr>
          <w:rFonts w:ascii="Times New Roman" w:hAnsi="Times New Roman"/>
          <w:b/>
          <w:sz w:val="24"/>
          <w:szCs w:val="24"/>
        </w:rPr>
        <w:t xml:space="preserve"> </w:t>
      </w:r>
      <w:r w:rsidRPr="001056D7">
        <w:rPr>
          <w:rFonts w:ascii="Times New Roman" w:hAnsi="Times New Roman"/>
          <w:sz w:val="24"/>
          <w:szCs w:val="24"/>
        </w:rPr>
        <w:t>(</w:t>
      </w:r>
      <w:hyperlink r:id="rId9" w:history="1">
        <w:r w:rsidRPr="001056D7">
          <w:rPr>
            <w:rStyle w:val="Hyperlink"/>
            <w:rFonts w:ascii="Times New Roman" w:eastAsia="Andale Sans UI" w:hAnsi="Times New Roman"/>
            <w:sz w:val="24"/>
            <w:szCs w:val="24"/>
            <w:shd w:val="clear" w:color="auto" w:fill="FFFFFF"/>
          </w:rPr>
          <w:t>www.apavol.ro</w:t>
        </w:r>
      </w:hyperlink>
      <w:r w:rsidRPr="001056D7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) </w:t>
      </w:r>
    </w:p>
    <w:p w:rsidR="00E87798" w:rsidRPr="00E87798" w:rsidRDefault="00795A32" w:rsidP="001056D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056D7">
        <w:rPr>
          <w:rFonts w:ascii="Times New Roman" w:hAnsi="Times New Roman"/>
          <w:sz w:val="24"/>
          <w:szCs w:val="24"/>
        </w:rPr>
        <w:tab/>
      </w:r>
    </w:p>
    <w:p w:rsidR="00795A32" w:rsidRPr="001056D7" w:rsidRDefault="00795A32" w:rsidP="00E877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 xml:space="preserve">Dosarul de candidatură se va depune până la data de </w:t>
      </w:r>
      <w:r w:rsidR="009C433D">
        <w:rPr>
          <w:rFonts w:ascii="Times New Roman" w:hAnsi="Times New Roman"/>
          <w:sz w:val="24"/>
          <w:szCs w:val="24"/>
        </w:rPr>
        <w:t>0</w:t>
      </w:r>
      <w:r w:rsidR="00D83688">
        <w:rPr>
          <w:rFonts w:ascii="Times New Roman" w:hAnsi="Times New Roman"/>
          <w:sz w:val="24"/>
          <w:szCs w:val="24"/>
        </w:rPr>
        <w:t>9</w:t>
      </w:r>
      <w:r w:rsidR="009C433D">
        <w:rPr>
          <w:rFonts w:ascii="Times New Roman" w:hAnsi="Times New Roman"/>
          <w:sz w:val="24"/>
          <w:szCs w:val="24"/>
        </w:rPr>
        <w:t>.07.2020</w:t>
      </w:r>
      <w:r w:rsidRPr="001056D7">
        <w:rPr>
          <w:rFonts w:ascii="Times New Roman" w:hAnsi="Times New Roman"/>
          <w:sz w:val="24"/>
          <w:szCs w:val="24"/>
        </w:rPr>
        <w:t xml:space="preserve">, ora </w:t>
      </w:r>
      <w:r w:rsidR="009C433D">
        <w:rPr>
          <w:rFonts w:ascii="Times New Roman" w:hAnsi="Times New Roman"/>
          <w:sz w:val="24"/>
          <w:szCs w:val="24"/>
        </w:rPr>
        <w:t>16:</w:t>
      </w:r>
      <w:r w:rsidR="00D83688">
        <w:rPr>
          <w:rFonts w:ascii="Times New Roman" w:hAnsi="Times New Roman"/>
          <w:sz w:val="24"/>
          <w:szCs w:val="24"/>
        </w:rPr>
        <w:t>3</w:t>
      </w:r>
      <w:r w:rsidR="009C433D">
        <w:rPr>
          <w:rFonts w:ascii="Times New Roman" w:hAnsi="Times New Roman"/>
          <w:sz w:val="24"/>
          <w:szCs w:val="24"/>
        </w:rPr>
        <w:t>0</w:t>
      </w:r>
      <w:r w:rsidRPr="001056D7">
        <w:rPr>
          <w:rFonts w:ascii="Times New Roman" w:hAnsi="Times New Roman"/>
          <w:sz w:val="24"/>
          <w:szCs w:val="24"/>
        </w:rPr>
        <w:t xml:space="preserve"> la registratura </w:t>
      </w:r>
      <w:r w:rsidR="009C433D">
        <w:rPr>
          <w:rFonts w:ascii="Times New Roman" w:hAnsi="Times New Roman"/>
          <w:sz w:val="24"/>
          <w:szCs w:val="24"/>
        </w:rPr>
        <w:t xml:space="preserve">S.C. </w:t>
      </w:r>
      <w:r w:rsidR="009C433D" w:rsidRPr="001056D7">
        <w:rPr>
          <w:rFonts w:ascii="Times New Roman" w:hAnsi="Times New Roman"/>
          <w:sz w:val="24"/>
          <w:szCs w:val="24"/>
        </w:rPr>
        <w:t xml:space="preserve">Euro Apavol </w:t>
      </w:r>
      <w:r w:rsidRPr="001056D7">
        <w:rPr>
          <w:rFonts w:ascii="Times New Roman" w:hAnsi="Times New Roman"/>
          <w:sz w:val="24"/>
          <w:szCs w:val="24"/>
        </w:rPr>
        <w:t>S</w:t>
      </w:r>
      <w:r w:rsidR="009C433D">
        <w:rPr>
          <w:rFonts w:ascii="Times New Roman" w:hAnsi="Times New Roman"/>
          <w:sz w:val="24"/>
          <w:szCs w:val="24"/>
        </w:rPr>
        <w:t>.</w:t>
      </w:r>
      <w:r w:rsidRPr="001056D7">
        <w:rPr>
          <w:rFonts w:ascii="Times New Roman" w:hAnsi="Times New Roman"/>
          <w:sz w:val="24"/>
          <w:szCs w:val="24"/>
        </w:rPr>
        <w:t>A</w:t>
      </w:r>
      <w:r w:rsidR="009C433D">
        <w:rPr>
          <w:rFonts w:ascii="Times New Roman" w:hAnsi="Times New Roman"/>
          <w:sz w:val="24"/>
          <w:szCs w:val="24"/>
        </w:rPr>
        <w:t>.</w:t>
      </w:r>
      <w:r w:rsidRPr="001056D7">
        <w:rPr>
          <w:rFonts w:ascii="Times New Roman" w:hAnsi="Times New Roman"/>
          <w:sz w:val="24"/>
          <w:szCs w:val="24"/>
        </w:rPr>
        <w:t xml:space="preserve">, în dosar plic închis şi sigilat, unde va primi un număr de înregistrare şi data certă a </w:t>
      </w:r>
      <w:r w:rsidRPr="001056D7">
        <w:rPr>
          <w:rFonts w:ascii="Times New Roman" w:hAnsi="Times New Roman"/>
          <w:sz w:val="24"/>
          <w:szCs w:val="24"/>
        </w:rPr>
        <w:lastRenderedPageBreak/>
        <w:t>depunerii. Dosarul va avea menţionat “Candidatura pentru funcţia de membru în Consiliul de Administraţie</w:t>
      </w:r>
      <w:r w:rsidR="00D83688">
        <w:rPr>
          <w:rFonts w:ascii="Times New Roman" w:hAnsi="Times New Roman"/>
          <w:sz w:val="24"/>
          <w:szCs w:val="24"/>
        </w:rPr>
        <w:t xml:space="preserve"> al Societăţii EURO APAVOL S.A</w:t>
      </w:r>
      <w:r w:rsidRPr="001056D7">
        <w:rPr>
          <w:rFonts w:ascii="Times New Roman" w:hAnsi="Times New Roman"/>
          <w:sz w:val="24"/>
          <w:szCs w:val="24"/>
        </w:rPr>
        <w:t>, precum numele şi pre</w:t>
      </w:r>
      <w:r w:rsidR="00D83688">
        <w:rPr>
          <w:rFonts w:ascii="Times New Roman" w:hAnsi="Times New Roman"/>
          <w:sz w:val="24"/>
          <w:szCs w:val="24"/>
        </w:rPr>
        <w:t xml:space="preserve">numele candidatului. </w:t>
      </w:r>
    </w:p>
    <w:p w:rsidR="00795A32" w:rsidRPr="001056D7" w:rsidRDefault="00795A32" w:rsidP="001056D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 xml:space="preserve"> </w:t>
      </w:r>
      <w:r w:rsidRPr="001056D7">
        <w:rPr>
          <w:rFonts w:ascii="Times New Roman" w:hAnsi="Times New Roman"/>
          <w:sz w:val="24"/>
          <w:szCs w:val="24"/>
        </w:rPr>
        <w:tab/>
        <w:t>Plicurile ajunse după data şi ora menţionată nu vor fi luate în considerare.</w:t>
      </w:r>
    </w:p>
    <w:p w:rsidR="00795A32" w:rsidRPr="001056D7" w:rsidRDefault="00795A32" w:rsidP="001056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  <w:t>Candidaţii declaraţi admişi la etapa de selecţie a dosarelor şi care se regăsesc pe lista scurtă, vor fi evaluaţi în cadrul interviului, ora şi locul desfăşurării acestuia urmând a fi comunicat personal.</w:t>
      </w:r>
    </w:p>
    <w:p w:rsidR="00D83688" w:rsidRPr="0097088F" w:rsidRDefault="00795A32" w:rsidP="00D8368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56D7">
        <w:rPr>
          <w:rFonts w:ascii="Times New Roman" w:hAnsi="Times New Roman"/>
          <w:sz w:val="24"/>
          <w:szCs w:val="24"/>
        </w:rPr>
        <w:tab/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Informații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suplimentare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despre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procesul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recrutare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selecție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pot fi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obținute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prin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solicitare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scrisă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pe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e-mail la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adresa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hyperlink r:id="rId10" w:history="1">
        <w:r w:rsidR="00D83688" w:rsidRPr="0097088F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/>
          </w:rPr>
          <w:t>office@apavol.ro</w:t>
        </w:r>
      </w:hyperlink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="00D83688" w:rsidRPr="0097088F">
        <w:rPr>
          <w:rFonts w:ascii="Times New Roman" w:eastAsiaTheme="minorHAnsi" w:hAnsi="Times New Roman"/>
          <w:sz w:val="24"/>
          <w:szCs w:val="24"/>
          <w:lang w:val="en-US"/>
        </w:rPr>
        <w:t xml:space="preserve"> la fax: 021/270.45.50.</w:t>
      </w:r>
    </w:p>
    <w:p w:rsidR="001056D7" w:rsidRDefault="001056D7" w:rsidP="00D836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5A32" w:rsidRPr="001056D7" w:rsidRDefault="00795A32" w:rsidP="00740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056D7">
        <w:rPr>
          <w:rFonts w:ascii="Times New Roman" w:hAnsi="Times New Roman"/>
          <w:b/>
          <w:sz w:val="24"/>
          <w:szCs w:val="24"/>
        </w:rPr>
        <w:t>COMISIA DE SELECŢIE:</w:t>
      </w:r>
    </w:p>
    <w:p w:rsidR="001056D7" w:rsidRPr="001056D7" w:rsidRDefault="001056D7" w:rsidP="00740FB1">
      <w:pPr>
        <w:spacing w:after="0"/>
        <w:jc w:val="center"/>
        <w:rPr>
          <w:rFonts w:ascii="Times New Roman" w:hAnsi="Times New Roman"/>
          <w:b/>
        </w:rPr>
      </w:pPr>
      <w:r w:rsidRPr="001056D7">
        <w:rPr>
          <w:rFonts w:ascii="Times New Roman" w:hAnsi="Times New Roman"/>
          <w:b/>
        </w:rPr>
        <w:t>S.C. EURO APAVOL S.A.</w:t>
      </w:r>
    </w:p>
    <w:p w:rsidR="001056D7" w:rsidRPr="001056D7" w:rsidRDefault="001056D7" w:rsidP="001056D7">
      <w:pPr>
        <w:rPr>
          <w:rFonts w:ascii="Times New Roman" w:hAnsi="Times New Roman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11"/>
      </w:tblGrid>
      <w:tr w:rsidR="001056D7" w:rsidRPr="001056D7" w:rsidTr="00B112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1056D7">
              <w:rPr>
                <w:rFonts w:ascii="Times New Roman" w:hAnsi="Times New Roman"/>
                <w:b/>
              </w:rPr>
              <w:t>Numele şi prenumele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056D7">
              <w:rPr>
                <w:rFonts w:ascii="Times New Roman" w:hAnsi="Times New Roman"/>
                <w:b/>
                <w:lang w:eastAsia="ar-SA"/>
              </w:rPr>
              <w:t>Calitate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1056D7">
              <w:rPr>
                <w:rFonts w:ascii="Times New Roman" w:hAnsi="Times New Roman"/>
                <w:b/>
              </w:rPr>
              <w:t>Semnătura</w:t>
            </w:r>
          </w:p>
        </w:tc>
      </w:tr>
      <w:tr w:rsidR="001056D7" w:rsidRPr="001056D7" w:rsidTr="00B112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7" w:rsidRPr="00AF715D" w:rsidRDefault="00AF715D" w:rsidP="00B112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F715D">
              <w:rPr>
                <w:rFonts w:ascii="Times New Roman" w:hAnsi="Times New Roman"/>
                <w:b/>
                <w:sz w:val="24"/>
                <w:szCs w:val="24"/>
              </w:rPr>
              <w:t xml:space="preserve">Comisia </w:t>
            </w:r>
            <w:r w:rsidRPr="00AF715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de</w:t>
            </w:r>
            <w:r w:rsidRPr="00AF715D">
              <w:rPr>
                <w:rFonts w:ascii="Times New Roman" w:hAnsi="Times New Roman"/>
                <w:b/>
                <w:sz w:val="24"/>
                <w:szCs w:val="24"/>
              </w:rPr>
              <w:t xml:space="preserve"> selecţie şi evaluare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056D7" w:rsidRPr="001056D7" w:rsidTr="00B11276">
        <w:trPr>
          <w:trHeight w:val="3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AF715D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DA12D3">
              <w:rPr>
                <w:rFonts w:ascii="Times New Roman" w:hAnsi="Times New Roman"/>
                <w:sz w:val="24"/>
                <w:szCs w:val="24"/>
              </w:rPr>
              <w:t>Lia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12D3">
              <w:rPr>
                <w:rFonts w:ascii="Times New Roman" w:hAnsi="Times New Roman"/>
                <w:sz w:val="24"/>
                <w:szCs w:val="24"/>
              </w:rPr>
              <w:t>LEPĂDATU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1056D7">
              <w:rPr>
                <w:rFonts w:ascii="Times New Roman" w:hAnsi="Times New Roman"/>
              </w:rPr>
              <w:t>Președinte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1056D7" w:rsidRPr="001056D7" w:rsidTr="00B11276">
        <w:trPr>
          <w:trHeight w:val="4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AF715D" w:rsidP="00AF715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Vasile TĂUTU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1056D7">
              <w:rPr>
                <w:rFonts w:ascii="Times New Roman" w:hAnsi="Times New Roman"/>
              </w:rPr>
              <w:t>Membru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  <w:tr w:rsidR="001056D7" w:rsidRPr="001056D7" w:rsidTr="00B112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AF715D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Geanina Sofica RADU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1056D7">
              <w:rPr>
                <w:rFonts w:ascii="Times New Roman" w:hAnsi="Times New Roman"/>
              </w:rPr>
              <w:t>Membru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7" w:rsidRPr="001056D7" w:rsidRDefault="001056D7" w:rsidP="00B1127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</w:p>
        </w:tc>
      </w:tr>
    </w:tbl>
    <w:p w:rsidR="001056D7" w:rsidRPr="001056D7" w:rsidRDefault="001056D7" w:rsidP="001056D7">
      <w:pPr>
        <w:jc w:val="both"/>
        <w:rPr>
          <w:rFonts w:ascii="Times New Roman" w:hAnsi="Times New Roman"/>
          <w:color w:val="000000"/>
        </w:rPr>
      </w:pPr>
    </w:p>
    <w:p w:rsidR="00795A32" w:rsidRPr="001056D7" w:rsidRDefault="00795A32" w:rsidP="00795A32">
      <w:pPr>
        <w:jc w:val="both"/>
        <w:rPr>
          <w:rFonts w:ascii="Times New Roman" w:hAnsi="Times New Roman"/>
          <w:sz w:val="28"/>
          <w:szCs w:val="28"/>
        </w:rPr>
      </w:pPr>
    </w:p>
    <w:p w:rsidR="00795A32" w:rsidRPr="001056D7" w:rsidRDefault="00795A32" w:rsidP="00795A32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795A32" w:rsidRDefault="00795A32" w:rsidP="00795A32">
      <w:pPr>
        <w:jc w:val="both"/>
        <w:rPr>
          <w:sz w:val="28"/>
          <w:szCs w:val="28"/>
        </w:rPr>
      </w:pPr>
    </w:p>
    <w:p w:rsidR="00795A32" w:rsidRDefault="00795A32" w:rsidP="00795A32">
      <w:pPr>
        <w:jc w:val="both"/>
        <w:rPr>
          <w:sz w:val="28"/>
          <w:szCs w:val="28"/>
        </w:rPr>
      </w:pPr>
    </w:p>
    <w:p w:rsidR="00795A32" w:rsidRDefault="00795A32" w:rsidP="00795A32">
      <w:pPr>
        <w:jc w:val="both"/>
        <w:rPr>
          <w:sz w:val="28"/>
          <w:szCs w:val="28"/>
        </w:rPr>
      </w:pPr>
    </w:p>
    <w:p w:rsidR="00795A32" w:rsidRDefault="00795A32" w:rsidP="00795A32">
      <w:pPr>
        <w:jc w:val="both"/>
        <w:rPr>
          <w:sz w:val="28"/>
          <w:szCs w:val="28"/>
        </w:rPr>
      </w:pPr>
    </w:p>
    <w:p w:rsidR="00795A32" w:rsidRDefault="00795A32" w:rsidP="00795A32">
      <w:pPr>
        <w:jc w:val="both"/>
        <w:rPr>
          <w:sz w:val="28"/>
          <w:szCs w:val="28"/>
        </w:rPr>
      </w:pPr>
    </w:p>
    <w:p w:rsidR="00795A32" w:rsidRDefault="00795A32" w:rsidP="00795A32">
      <w:pPr>
        <w:jc w:val="both"/>
        <w:rPr>
          <w:sz w:val="28"/>
          <w:szCs w:val="28"/>
        </w:rPr>
      </w:pPr>
    </w:p>
    <w:p w:rsidR="00795A32" w:rsidRDefault="00795A32" w:rsidP="00795A32">
      <w:pPr>
        <w:jc w:val="both"/>
        <w:rPr>
          <w:sz w:val="28"/>
          <w:szCs w:val="28"/>
        </w:rPr>
      </w:pPr>
    </w:p>
    <w:p w:rsidR="00A728AD" w:rsidRDefault="00A728AD" w:rsidP="00A231C3"/>
    <w:sectPr w:rsidR="00A728AD" w:rsidSect="0030125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1016" w:bottom="720" w:left="810" w:header="34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8E" w:rsidRDefault="0006128E" w:rsidP="0091774E">
      <w:pPr>
        <w:spacing w:after="0" w:line="240" w:lineRule="auto"/>
      </w:pPr>
      <w:r>
        <w:separator/>
      </w:r>
    </w:p>
  </w:endnote>
  <w:endnote w:type="continuationSeparator" w:id="0">
    <w:p w:rsidR="0006128E" w:rsidRDefault="0006128E" w:rsidP="0091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entury Gothic RO">
    <w:altName w:val="Century Gothic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3C" w:rsidRDefault="00E94B3C" w:rsidP="00D60CD6">
    <w:pPr>
      <w:tabs>
        <w:tab w:val="left" w:pos="10440"/>
      </w:tabs>
      <w:autoSpaceDE w:val="0"/>
      <w:autoSpaceDN w:val="0"/>
      <w:adjustRightInd w:val="0"/>
      <w:spacing w:after="0" w:line="240" w:lineRule="exact"/>
      <w:ind w:left="630" w:right="26"/>
      <w:rPr>
        <w:rFonts w:ascii="Century Gothic RO" w:hAnsi="Century Gothic RO" w:cs="Century Gothic RO"/>
        <w:color w:val="747271"/>
      </w:rPr>
    </w:pPr>
  </w:p>
  <w:p w:rsidR="0091774E" w:rsidRPr="00D60CD6" w:rsidRDefault="0091774E" w:rsidP="00322C90">
    <w:pPr>
      <w:tabs>
        <w:tab w:val="left" w:pos="10440"/>
      </w:tabs>
      <w:autoSpaceDE w:val="0"/>
      <w:autoSpaceDN w:val="0"/>
      <w:adjustRightInd w:val="0"/>
      <w:spacing w:after="0" w:line="240" w:lineRule="exact"/>
      <w:ind w:right="26" w:firstLine="1338"/>
      <w:rPr>
        <w:rFonts w:ascii="Century Gothic RO" w:hAnsi="Century Gothic RO" w:cs="Century Gothic RO"/>
        <w:color w:val="747271"/>
      </w:rPr>
    </w:pPr>
    <w:r w:rsidRPr="00D60CD6">
      <w:rPr>
        <w:rFonts w:ascii="Century Gothic RO" w:hAnsi="Century Gothic RO" w:cs="Century Gothic RO"/>
        <w:color w:val="747271"/>
      </w:rPr>
      <w:t xml:space="preserve">Str. Sergent </w:t>
    </w:r>
    <w:r w:rsidRPr="00E94B3C">
      <w:rPr>
        <w:rFonts w:ascii="Century Gothic RO" w:hAnsi="Century Gothic RO" w:cs="Century Gothic RO"/>
        <w:color w:val="747271"/>
      </w:rPr>
      <w:t>Gheorghe</w:t>
    </w:r>
    <w:r w:rsidRPr="00D60CD6">
      <w:rPr>
        <w:rFonts w:ascii="Century Gothic RO" w:hAnsi="Century Gothic RO" w:cs="Century Gothic RO"/>
        <w:color w:val="747271"/>
      </w:rPr>
      <w:t xml:space="preserve"> Dincă, </w:t>
    </w:r>
    <w:r w:rsidR="00C15F3F" w:rsidRPr="00D60CD6">
      <w:rPr>
        <w:rFonts w:ascii="Century Gothic RO" w:hAnsi="Century Gothic RO" w:cs="Century Gothic RO"/>
        <w:color w:val="747271"/>
      </w:rPr>
      <w:t xml:space="preserve">nr. 19 A, B, C, </w:t>
    </w:r>
    <w:r w:rsidRPr="00D60CD6">
      <w:rPr>
        <w:rFonts w:ascii="Century Gothic RO" w:hAnsi="Century Gothic RO" w:cs="Century Gothic RO"/>
        <w:color w:val="747271"/>
      </w:rPr>
      <w:t>Voluntari, Judetul Ilfov</w:t>
    </w:r>
  </w:p>
  <w:p w:rsidR="00E94B3C" w:rsidRDefault="0091774E" w:rsidP="00322C90">
    <w:pPr>
      <w:tabs>
        <w:tab w:val="left" w:pos="900"/>
      </w:tabs>
      <w:autoSpaceDE w:val="0"/>
      <w:autoSpaceDN w:val="0"/>
      <w:adjustRightInd w:val="0"/>
      <w:spacing w:after="0" w:line="240" w:lineRule="exact"/>
      <w:ind w:left="630" w:right="26" w:firstLine="708"/>
      <w:rPr>
        <w:rFonts w:ascii="Century Gothic RO" w:hAnsi="Century Gothic RO" w:cs="Century Gothic RO"/>
        <w:color w:val="747271"/>
      </w:rPr>
    </w:pPr>
    <w:r w:rsidRPr="00D60CD6">
      <w:rPr>
        <w:rFonts w:ascii="Century Gothic RO" w:hAnsi="Century Gothic RO" w:cs="Century Gothic RO"/>
        <w:color w:val="747271"/>
      </w:rPr>
      <w:t xml:space="preserve">Telefon: </w:t>
    </w:r>
    <w:r w:rsidR="00E94B3C">
      <w:rPr>
        <w:rFonts w:ascii="Century Gothic RO" w:hAnsi="Century Gothic RO" w:cs="Century Gothic RO"/>
        <w:color w:val="747271"/>
      </w:rPr>
      <w:t>+4</w:t>
    </w:r>
    <w:r w:rsidRPr="00D60CD6">
      <w:rPr>
        <w:rFonts w:ascii="Century Gothic RO" w:hAnsi="Century Gothic RO" w:cs="Century Gothic RO"/>
        <w:color w:val="747271"/>
      </w:rPr>
      <w:t>0</w:t>
    </w:r>
    <w:r w:rsidR="00E94B3C">
      <w:rPr>
        <w:rFonts w:ascii="Century Gothic RO" w:hAnsi="Century Gothic RO" w:cs="Century Gothic RO"/>
        <w:color w:val="747271"/>
      </w:rPr>
      <w:t xml:space="preserve"> </w:t>
    </w:r>
    <w:r w:rsidRPr="00D60CD6">
      <w:rPr>
        <w:rFonts w:ascii="Century Gothic RO" w:hAnsi="Century Gothic RO" w:cs="Century Gothic RO"/>
        <w:color w:val="747271"/>
      </w:rPr>
      <w:t>21</w:t>
    </w:r>
    <w:r w:rsidR="00E94B3C">
      <w:rPr>
        <w:rFonts w:ascii="Century Gothic RO" w:hAnsi="Century Gothic RO" w:cs="Century Gothic RO"/>
        <w:color w:val="747271"/>
      </w:rPr>
      <w:t xml:space="preserve"> 270 48 85</w:t>
    </w:r>
    <w:r w:rsidR="00DC1F42">
      <w:rPr>
        <w:rFonts w:ascii="Century Gothic RO" w:hAnsi="Century Gothic RO" w:cs="Century Gothic RO"/>
        <w:color w:val="747271"/>
      </w:rPr>
      <w:t xml:space="preserve">/ </w:t>
    </w:r>
    <w:r w:rsidR="00E94B3C">
      <w:rPr>
        <w:rFonts w:ascii="Century Gothic RO" w:hAnsi="Century Gothic RO" w:cs="Century Gothic RO"/>
        <w:color w:val="747271"/>
      </w:rPr>
      <w:t>+4</w:t>
    </w:r>
    <w:r w:rsidR="00E94B3C" w:rsidRPr="00D60CD6">
      <w:rPr>
        <w:rFonts w:ascii="Century Gothic RO" w:hAnsi="Century Gothic RO" w:cs="Century Gothic RO"/>
        <w:color w:val="747271"/>
      </w:rPr>
      <w:t>0</w:t>
    </w:r>
    <w:r w:rsidR="00E94B3C">
      <w:rPr>
        <w:rFonts w:ascii="Century Gothic RO" w:hAnsi="Century Gothic RO" w:cs="Century Gothic RO"/>
        <w:color w:val="747271"/>
      </w:rPr>
      <w:t xml:space="preserve"> 21 270 48 87</w:t>
    </w:r>
    <w:r w:rsidR="00322C90">
      <w:rPr>
        <w:rFonts w:ascii="Century Gothic RO" w:hAnsi="Century Gothic RO" w:cs="Century Gothic RO"/>
        <w:color w:val="747271"/>
      </w:rPr>
      <w:t xml:space="preserve">, </w:t>
    </w:r>
    <w:r w:rsidR="00C15F3F" w:rsidRPr="00D60CD6">
      <w:rPr>
        <w:rFonts w:ascii="Century Gothic RO" w:hAnsi="Century Gothic RO" w:cs="Century Gothic RO"/>
        <w:color w:val="747271"/>
      </w:rPr>
      <w:t>Fax</w:t>
    </w:r>
    <w:r w:rsidR="00E94B3C">
      <w:rPr>
        <w:rFonts w:ascii="Century Gothic RO" w:hAnsi="Century Gothic RO" w:cs="Century Gothic RO"/>
        <w:color w:val="747271"/>
      </w:rPr>
      <w:t xml:space="preserve">: </w:t>
    </w:r>
    <w:r w:rsidR="00C15F3F" w:rsidRPr="00D60CD6">
      <w:rPr>
        <w:rFonts w:ascii="Century Gothic RO" w:hAnsi="Century Gothic RO" w:cs="Century Gothic RO"/>
        <w:color w:val="747271"/>
      </w:rPr>
      <w:t xml:space="preserve"> </w:t>
    </w:r>
    <w:r w:rsidR="00DC1F42">
      <w:rPr>
        <w:rFonts w:ascii="Century Gothic RO" w:hAnsi="Century Gothic RO" w:cs="Century Gothic RO"/>
        <w:color w:val="747271"/>
      </w:rPr>
      <w:t>+4</w:t>
    </w:r>
    <w:r w:rsidR="00DC1F42" w:rsidRPr="00D60CD6">
      <w:rPr>
        <w:rFonts w:ascii="Century Gothic RO" w:hAnsi="Century Gothic RO" w:cs="Century Gothic RO"/>
        <w:color w:val="747271"/>
      </w:rPr>
      <w:t>0</w:t>
    </w:r>
    <w:r w:rsidR="00DC1F42">
      <w:rPr>
        <w:rFonts w:ascii="Century Gothic RO" w:hAnsi="Century Gothic RO" w:cs="Century Gothic RO"/>
        <w:color w:val="747271"/>
      </w:rPr>
      <w:t xml:space="preserve"> </w:t>
    </w:r>
    <w:r w:rsidRPr="00D60CD6">
      <w:rPr>
        <w:rFonts w:ascii="Century Gothic RO" w:hAnsi="Century Gothic RO" w:cs="Century Gothic RO"/>
        <w:color w:val="747271"/>
      </w:rPr>
      <w:t>21</w:t>
    </w:r>
    <w:r w:rsidR="00DC1F42">
      <w:rPr>
        <w:rFonts w:ascii="Century Gothic RO" w:hAnsi="Century Gothic RO" w:cs="Century Gothic RO"/>
        <w:color w:val="747271"/>
      </w:rPr>
      <w:t xml:space="preserve"> </w:t>
    </w:r>
    <w:r w:rsidRPr="00D60CD6">
      <w:rPr>
        <w:rFonts w:ascii="Century Gothic RO" w:hAnsi="Century Gothic RO" w:cs="Century Gothic RO"/>
        <w:color w:val="747271"/>
      </w:rPr>
      <w:t>270</w:t>
    </w:r>
    <w:r w:rsidR="00DC1F42">
      <w:rPr>
        <w:rFonts w:ascii="Century Gothic RO" w:hAnsi="Century Gothic RO" w:cs="Century Gothic RO"/>
        <w:color w:val="747271"/>
      </w:rPr>
      <w:t xml:space="preserve"> </w:t>
    </w:r>
    <w:r w:rsidRPr="00D60CD6">
      <w:rPr>
        <w:rFonts w:ascii="Century Gothic RO" w:hAnsi="Century Gothic RO" w:cs="Century Gothic RO"/>
        <w:color w:val="747271"/>
      </w:rPr>
      <w:t>45</w:t>
    </w:r>
    <w:r w:rsidR="00DC1F42">
      <w:rPr>
        <w:rFonts w:ascii="Century Gothic RO" w:hAnsi="Century Gothic RO" w:cs="Century Gothic RO"/>
        <w:color w:val="747271"/>
      </w:rPr>
      <w:t xml:space="preserve"> </w:t>
    </w:r>
    <w:r w:rsidRPr="00D60CD6">
      <w:rPr>
        <w:rFonts w:ascii="Century Gothic RO" w:hAnsi="Century Gothic RO" w:cs="Century Gothic RO"/>
        <w:color w:val="747271"/>
      </w:rPr>
      <w:t>50</w:t>
    </w:r>
  </w:p>
  <w:p w:rsidR="00720254" w:rsidRDefault="00E94B3C" w:rsidP="00322C90">
    <w:pPr>
      <w:autoSpaceDE w:val="0"/>
      <w:autoSpaceDN w:val="0"/>
      <w:adjustRightInd w:val="0"/>
      <w:spacing w:after="0" w:line="240" w:lineRule="exact"/>
      <w:ind w:left="630" w:right="26" w:firstLine="708"/>
      <w:rPr>
        <w:rFonts w:ascii="Century Gothic RO" w:hAnsi="Century Gothic RO" w:cs="Century Gothic RO"/>
        <w:color w:val="747271"/>
      </w:rPr>
    </w:pPr>
    <w:r w:rsidRPr="00E94B3C">
      <w:rPr>
        <w:rFonts w:ascii="Century Gothic RO" w:hAnsi="Century Gothic RO" w:cs="Century Gothic RO"/>
        <w:color w:val="747271"/>
      </w:rPr>
      <w:t xml:space="preserve">E-mail: </w:t>
    </w:r>
    <w:hyperlink r:id="rId1" w:history="1">
      <w:r w:rsidR="0091774E" w:rsidRPr="00E94B3C">
        <w:rPr>
          <w:rStyle w:val="Hyperlink"/>
          <w:rFonts w:ascii="Century Gothic RO" w:hAnsi="Century Gothic RO" w:cs="Century Gothic RO"/>
          <w:color w:val="747271"/>
          <w:u w:val="none"/>
        </w:rPr>
        <w:t>office@apavol.ro</w:t>
      </w:r>
    </w:hyperlink>
    <w:r w:rsidR="00D60CD6" w:rsidRPr="00E94B3C">
      <w:rPr>
        <w:rFonts w:ascii="Century Gothic RO" w:hAnsi="Century Gothic RO" w:cs="Century Gothic RO"/>
        <w:color w:val="747271"/>
      </w:rPr>
      <w:t xml:space="preserve">, </w:t>
    </w:r>
    <w:hyperlink r:id="rId2" w:history="1">
      <w:r w:rsidR="00D60CD6" w:rsidRPr="00E94B3C">
        <w:rPr>
          <w:rStyle w:val="Hyperlink"/>
          <w:rFonts w:ascii="Century Gothic RO" w:hAnsi="Century Gothic RO" w:cs="Century Gothic RO"/>
          <w:color w:val="747271"/>
          <w:u w:val="none"/>
        </w:rPr>
        <w:t>www.apavol.ro</w:t>
      </w:r>
    </w:hyperlink>
  </w:p>
  <w:p w:rsidR="00D60CD6" w:rsidRPr="00D60CD6" w:rsidRDefault="00D60CD6" w:rsidP="00322C90">
    <w:pPr>
      <w:autoSpaceDE w:val="0"/>
      <w:autoSpaceDN w:val="0"/>
      <w:adjustRightInd w:val="0"/>
      <w:spacing w:after="0" w:line="240" w:lineRule="exact"/>
      <w:ind w:left="708" w:right="26" w:firstLine="630"/>
      <w:rPr>
        <w:rFonts w:ascii="Century Gothic RO" w:hAnsi="Century Gothic RO" w:cs="Century Gothic RO"/>
        <w:color w:val="747271"/>
      </w:rPr>
    </w:pPr>
    <w:r w:rsidRPr="00D60CD6">
      <w:rPr>
        <w:rFonts w:ascii="Century Gothic RO" w:hAnsi="Century Gothic RO" w:cs="Century Gothic RO"/>
        <w:color w:val="747271"/>
      </w:rPr>
      <w:t>Transilvania – Sucursala Voluntari, Cont: RO66BTRL04901202P48138XX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8E" w:rsidRDefault="0006128E" w:rsidP="0091774E">
      <w:pPr>
        <w:spacing w:after="0" w:line="240" w:lineRule="auto"/>
      </w:pPr>
      <w:r>
        <w:separator/>
      </w:r>
    </w:p>
  </w:footnote>
  <w:footnote w:type="continuationSeparator" w:id="0">
    <w:p w:rsidR="0006128E" w:rsidRDefault="0006128E" w:rsidP="0091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43" w:rsidRDefault="0006128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40994" o:spid="_x0000_s2050" type="#_x0000_t75" style="position:absolute;margin-left:0;margin-top:0;width:607.35pt;height:858.85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74E" w:rsidRDefault="0006128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40995" o:spid="_x0000_s2051" type="#_x0000_t75" style="position:absolute;margin-left:-65.55pt;margin-top:-137.05pt;width:607.35pt;height:858.85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  <w:r w:rsidR="0091774E">
      <w:rPr>
        <w:noProof/>
        <w:lang w:val="en-US"/>
      </w:rPr>
      <w:drawing>
        <wp:inline distT="0" distB="0" distL="0" distR="0">
          <wp:extent cx="1835624" cy="1033643"/>
          <wp:effectExtent l="0" t="0" r="0" b="0"/>
          <wp:docPr id="3" name="Picture 3" descr="C:\Users\catalin\Documents\WORK\clients\Apavol\APAVOL\element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talin\Documents\WORK\clients\Apavol\APAVOL\elemente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4" cy="103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43" w:rsidRDefault="0006128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40993" o:spid="_x0000_s2049" type="#_x0000_t75" style="position:absolute;margin-left:0;margin-top:0;width:607.35pt;height:858.8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132A"/>
    <w:multiLevelType w:val="hybridMultilevel"/>
    <w:tmpl w:val="684A4064"/>
    <w:lvl w:ilvl="0" w:tplc="04090019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93EA4"/>
    <w:multiLevelType w:val="hybridMultilevel"/>
    <w:tmpl w:val="924C1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1BE7"/>
    <w:multiLevelType w:val="hybridMultilevel"/>
    <w:tmpl w:val="913C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6AAC"/>
    <w:multiLevelType w:val="hybridMultilevel"/>
    <w:tmpl w:val="46BAB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6AB6"/>
    <w:multiLevelType w:val="hybridMultilevel"/>
    <w:tmpl w:val="33A83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232D"/>
    <w:multiLevelType w:val="hybridMultilevel"/>
    <w:tmpl w:val="38B4AB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5751B"/>
    <w:multiLevelType w:val="hybridMultilevel"/>
    <w:tmpl w:val="94A88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2ED8"/>
    <w:multiLevelType w:val="hybridMultilevel"/>
    <w:tmpl w:val="849CC0E2"/>
    <w:lvl w:ilvl="0" w:tplc="3C3E6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512D"/>
    <w:multiLevelType w:val="hybridMultilevel"/>
    <w:tmpl w:val="A16A0AD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61C3C37"/>
    <w:multiLevelType w:val="hybridMultilevel"/>
    <w:tmpl w:val="962A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76FC"/>
    <w:multiLevelType w:val="hybridMultilevel"/>
    <w:tmpl w:val="C13A6F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9CB18B7"/>
    <w:multiLevelType w:val="hybridMultilevel"/>
    <w:tmpl w:val="E048CAA6"/>
    <w:lvl w:ilvl="0" w:tplc="A66CF70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11ED6"/>
    <w:multiLevelType w:val="hybridMultilevel"/>
    <w:tmpl w:val="B1221886"/>
    <w:lvl w:ilvl="0" w:tplc="BAA847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00412"/>
    <w:multiLevelType w:val="hybridMultilevel"/>
    <w:tmpl w:val="FF064098"/>
    <w:lvl w:ilvl="0" w:tplc="97D8E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946D63"/>
    <w:multiLevelType w:val="hybridMultilevel"/>
    <w:tmpl w:val="5CC0A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7588"/>
    <w:multiLevelType w:val="hybridMultilevel"/>
    <w:tmpl w:val="96420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4E"/>
    <w:rsid w:val="00030B9C"/>
    <w:rsid w:val="00031A66"/>
    <w:rsid w:val="00035D83"/>
    <w:rsid w:val="000364DB"/>
    <w:rsid w:val="00040219"/>
    <w:rsid w:val="00041706"/>
    <w:rsid w:val="00042E40"/>
    <w:rsid w:val="0006128E"/>
    <w:rsid w:val="00074FF0"/>
    <w:rsid w:val="000828FB"/>
    <w:rsid w:val="000970EE"/>
    <w:rsid w:val="00097CB7"/>
    <w:rsid w:val="000A2E8A"/>
    <w:rsid w:val="000B5309"/>
    <w:rsid w:val="000E3872"/>
    <w:rsid w:val="000E50FD"/>
    <w:rsid w:val="000E55A9"/>
    <w:rsid w:val="000F2306"/>
    <w:rsid w:val="000F63FA"/>
    <w:rsid w:val="00104421"/>
    <w:rsid w:val="001056D7"/>
    <w:rsid w:val="0011107C"/>
    <w:rsid w:val="00171F8B"/>
    <w:rsid w:val="00174D9D"/>
    <w:rsid w:val="001A3BED"/>
    <w:rsid w:val="001C0822"/>
    <w:rsid w:val="001C299F"/>
    <w:rsid w:val="002136BE"/>
    <w:rsid w:val="00214FC8"/>
    <w:rsid w:val="00232073"/>
    <w:rsid w:val="00257B90"/>
    <w:rsid w:val="00283CD6"/>
    <w:rsid w:val="00291361"/>
    <w:rsid w:val="002B0C8F"/>
    <w:rsid w:val="0030125A"/>
    <w:rsid w:val="00322C90"/>
    <w:rsid w:val="0032787E"/>
    <w:rsid w:val="00336259"/>
    <w:rsid w:val="00376869"/>
    <w:rsid w:val="003C56EA"/>
    <w:rsid w:val="003D5D21"/>
    <w:rsid w:val="003E01C3"/>
    <w:rsid w:val="003E6F65"/>
    <w:rsid w:val="003F6E97"/>
    <w:rsid w:val="004132C3"/>
    <w:rsid w:val="00423FA4"/>
    <w:rsid w:val="00436528"/>
    <w:rsid w:val="00440BFB"/>
    <w:rsid w:val="00441E7B"/>
    <w:rsid w:val="0045522F"/>
    <w:rsid w:val="00480B86"/>
    <w:rsid w:val="0048177D"/>
    <w:rsid w:val="004B29D0"/>
    <w:rsid w:val="004F5A5F"/>
    <w:rsid w:val="00530DC2"/>
    <w:rsid w:val="00562103"/>
    <w:rsid w:val="005A45EB"/>
    <w:rsid w:val="005C4592"/>
    <w:rsid w:val="0060095D"/>
    <w:rsid w:val="0060105E"/>
    <w:rsid w:val="006246EE"/>
    <w:rsid w:val="006418DB"/>
    <w:rsid w:val="00682933"/>
    <w:rsid w:val="006864B3"/>
    <w:rsid w:val="006C2F86"/>
    <w:rsid w:val="006D4DF0"/>
    <w:rsid w:val="006F62F4"/>
    <w:rsid w:val="007174C9"/>
    <w:rsid w:val="00720254"/>
    <w:rsid w:val="0072090C"/>
    <w:rsid w:val="00731486"/>
    <w:rsid w:val="00740FB1"/>
    <w:rsid w:val="00751CEC"/>
    <w:rsid w:val="00754715"/>
    <w:rsid w:val="00765169"/>
    <w:rsid w:val="00774B9E"/>
    <w:rsid w:val="00777F96"/>
    <w:rsid w:val="00780851"/>
    <w:rsid w:val="00795A32"/>
    <w:rsid w:val="007B0C43"/>
    <w:rsid w:val="007B564B"/>
    <w:rsid w:val="007B7455"/>
    <w:rsid w:val="007F3C36"/>
    <w:rsid w:val="00807170"/>
    <w:rsid w:val="00842E74"/>
    <w:rsid w:val="00844449"/>
    <w:rsid w:val="008634B5"/>
    <w:rsid w:val="00864245"/>
    <w:rsid w:val="00895CAD"/>
    <w:rsid w:val="008A6FB1"/>
    <w:rsid w:val="008D6B34"/>
    <w:rsid w:val="008E6937"/>
    <w:rsid w:val="0091094F"/>
    <w:rsid w:val="0091774E"/>
    <w:rsid w:val="00917F4D"/>
    <w:rsid w:val="00957000"/>
    <w:rsid w:val="00960CB5"/>
    <w:rsid w:val="009659E0"/>
    <w:rsid w:val="00976716"/>
    <w:rsid w:val="009C433D"/>
    <w:rsid w:val="009C6934"/>
    <w:rsid w:val="009E63C7"/>
    <w:rsid w:val="00A231C3"/>
    <w:rsid w:val="00A728AD"/>
    <w:rsid w:val="00A731D1"/>
    <w:rsid w:val="00A953F1"/>
    <w:rsid w:val="00AA691B"/>
    <w:rsid w:val="00AC4DEB"/>
    <w:rsid w:val="00AF1563"/>
    <w:rsid w:val="00AF715D"/>
    <w:rsid w:val="00B53B14"/>
    <w:rsid w:val="00BB157C"/>
    <w:rsid w:val="00BC571A"/>
    <w:rsid w:val="00BF0E1F"/>
    <w:rsid w:val="00C15F3F"/>
    <w:rsid w:val="00C175A5"/>
    <w:rsid w:val="00C22B15"/>
    <w:rsid w:val="00C33F9F"/>
    <w:rsid w:val="00C44C48"/>
    <w:rsid w:val="00C52D8B"/>
    <w:rsid w:val="00C66C6C"/>
    <w:rsid w:val="00C803C1"/>
    <w:rsid w:val="00CA1ABC"/>
    <w:rsid w:val="00CA1DC8"/>
    <w:rsid w:val="00CC7D01"/>
    <w:rsid w:val="00CE04AB"/>
    <w:rsid w:val="00CE3D1F"/>
    <w:rsid w:val="00D1342B"/>
    <w:rsid w:val="00D16295"/>
    <w:rsid w:val="00D2103B"/>
    <w:rsid w:val="00D443E6"/>
    <w:rsid w:val="00D60CD6"/>
    <w:rsid w:val="00D62D8A"/>
    <w:rsid w:val="00D83688"/>
    <w:rsid w:val="00D83932"/>
    <w:rsid w:val="00D8620D"/>
    <w:rsid w:val="00D875BB"/>
    <w:rsid w:val="00DC1F42"/>
    <w:rsid w:val="00DD54F4"/>
    <w:rsid w:val="00DE1DC9"/>
    <w:rsid w:val="00DE332E"/>
    <w:rsid w:val="00DF6C2F"/>
    <w:rsid w:val="00E029C8"/>
    <w:rsid w:val="00E039B1"/>
    <w:rsid w:val="00E13EC6"/>
    <w:rsid w:val="00E14035"/>
    <w:rsid w:val="00E87798"/>
    <w:rsid w:val="00E92390"/>
    <w:rsid w:val="00E94B3C"/>
    <w:rsid w:val="00EA12B3"/>
    <w:rsid w:val="00EA7ECE"/>
    <w:rsid w:val="00ED41B6"/>
    <w:rsid w:val="00ED540A"/>
    <w:rsid w:val="00ED63DE"/>
    <w:rsid w:val="00EE56BE"/>
    <w:rsid w:val="00EF5277"/>
    <w:rsid w:val="00F042BB"/>
    <w:rsid w:val="00F10644"/>
    <w:rsid w:val="00F20C83"/>
    <w:rsid w:val="00F5517A"/>
    <w:rsid w:val="00F9519F"/>
    <w:rsid w:val="00FB04BE"/>
    <w:rsid w:val="00FC527C"/>
    <w:rsid w:val="00FC6B3C"/>
    <w:rsid w:val="00FD3079"/>
    <w:rsid w:val="00FD3CE1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776499"/>
  <w15:docId w15:val="{D8725BB9-C954-4449-B560-CFBAA220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5A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4E"/>
  </w:style>
  <w:style w:type="paragraph" w:styleId="Footer">
    <w:name w:val="footer"/>
    <w:basedOn w:val="Normal"/>
    <w:link w:val="FooterChar"/>
    <w:uiPriority w:val="99"/>
    <w:unhideWhenUsed/>
    <w:rsid w:val="0091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4E"/>
  </w:style>
  <w:style w:type="character" w:styleId="Hyperlink">
    <w:name w:val="Hyperlink"/>
    <w:basedOn w:val="DefaultParagraphFont"/>
    <w:uiPriority w:val="99"/>
    <w:unhideWhenUsed/>
    <w:rsid w:val="009177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F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3FA4"/>
  </w:style>
  <w:style w:type="paragraph" w:styleId="PlainText">
    <w:name w:val="Plain Text"/>
    <w:basedOn w:val="Normal"/>
    <w:link w:val="PlainTextChar"/>
    <w:uiPriority w:val="99"/>
    <w:semiHidden/>
    <w:unhideWhenUsed/>
    <w:rsid w:val="00F951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519F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111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1"/>
    <w:rsid w:val="0011107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11107C"/>
    <w:rPr>
      <w:rFonts w:ascii="Calibri" w:eastAsia="Calibri" w:hAnsi="Calibri" w:cs="Times New Roman"/>
    </w:rPr>
  </w:style>
  <w:style w:type="character" w:customStyle="1" w:styleId="BodyTextChar1">
    <w:name w:val="Body Text Char1"/>
    <w:basedOn w:val="DefaultParagraphFont"/>
    <w:link w:val="BodyText"/>
    <w:rsid w:val="0011107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36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CharCharCharChar1Char">
    <w:name w:val="Char Char Char Char1 Char"/>
    <w:basedOn w:val="Normal"/>
    <w:semiHidden/>
    <w:rsid w:val="008D6B3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-voluntari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apavol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vol.r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vol.ro" TargetMode="External"/><Relationship Id="rId1" Type="http://schemas.openxmlformats.org/officeDocument/2006/relationships/hyperlink" Target="mailto:office@apavo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E9FA-58AA-431A-AF36-86A794B2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Magdalena Vasile</cp:lastModifiedBy>
  <cp:revision>3</cp:revision>
  <cp:lastPrinted>2020-09-15T08:48:00Z</cp:lastPrinted>
  <dcterms:created xsi:type="dcterms:W3CDTF">2020-09-14T10:58:00Z</dcterms:created>
  <dcterms:modified xsi:type="dcterms:W3CDTF">2020-09-15T08:49:00Z</dcterms:modified>
</cp:coreProperties>
</file>